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OLE_LINK5"/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淄发改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价格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right w:val="none" w:color="auto" w:sz="0" w:space="16"/>
        </w:pBd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eastAsia="方正小标宋简体"/>
          <w:sz w:val="44"/>
          <w:szCs w:val="44"/>
        </w:rPr>
      </w:pPr>
    </w:p>
    <w:bookmarkEnd w:id="0"/>
    <w:p>
      <w:pPr>
        <w:spacing w:line="560" w:lineRule="exact"/>
        <w:jc w:val="center"/>
        <w:rPr>
          <w:rFonts w:hint="eastAsia" w:ascii="Times New Roman" w:hAnsi="方正小标宋简体" w:eastAsia="方正小标宋简体" w:cs="Times New Roman"/>
          <w:sz w:val="44"/>
          <w:szCs w:val="52"/>
        </w:rPr>
      </w:pPr>
      <w:r>
        <w:rPr>
          <w:rFonts w:ascii="Times New Roman" w:hAnsi="方正小标宋简体" w:eastAsia="方正小标宋简体" w:cs="Times New Roman"/>
          <w:sz w:val="44"/>
          <w:szCs w:val="52"/>
        </w:rPr>
        <w:t>转发《</w:t>
      </w:r>
      <w:r>
        <w:rPr>
          <w:rFonts w:hint="eastAsia" w:ascii="Times New Roman" w:hAnsi="方正小标宋简体" w:eastAsia="方正小标宋简体" w:cs="Times New Roman"/>
          <w:sz w:val="44"/>
          <w:szCs w:val="52"/>
        </w:rPr>
        <w:t>关于全面加强农村供水价格管理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hint="eastAsia" w:ascii="Times New Roman" w:hAnsi="方正小标宋简体" w:eastAsia="方正小标宋简体" w:cs="Times New Roman"/>
          <w:sz w:val="44"/>
          <w:szCs w:val="52"/>
        </w:rPr>
        <w:t>的通知</w:t>
      </w:r>
      <w:r>
        <w:rPr>
          <w:rFonts w:ascii="Times New Roman" w:hAnsi="方正小标宋简体" w:eastAsia="方正小标宋简体" w:cs="Times New Roman"/>
          <w:sz w:val="44"/>
          <w:szCs w:val="52"/>
        </w:rPr>
        <w:t>》的通知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仿宋_GB2312" w:eastAsia="仿宋_GB2312" w:cs="Times New Roman"/>
          <w:sz w:val="32"/>
          <w:szCs w:val="40"/>
        </w:rPr>
        <w:t>各区县发展改革局，高新区发展</w:t>
      </w:r>
      <w:r>
        <w:rPr>
          <w:rFonts w:hint="eastAsia" w:ascii="Times New Roman" w:hAnsi="仿宋_GB2312" w:eastAsia="仿宋_GB2312" w:cs="Times New Roman"/>
          <w:sz w:val="32"/>
          <w:szCs w:val="40"/>
        </w:rPr>
        <w:t>改革</w:t>
      </w:r>
      <w:r>
        <w:rPr>
          <w:rFonts w:ascii="Times New Roman" w:hAnsi="仿宋_GB2312" w:eastAsia="仿宋_GB2312" w:cs="Times New Roman"/>
          <w:sz w:val="32"/>
          <w:szCs w:val="40"/>
        </w:rPr>
        <w:t>局</w:t>
      </w:r>
      <w:r>
        <w:rPr>
          <w:rFonts w:hint="eastAsia" w:ascii="Times New Roman" w:hAnsi="仿宋_GB2312" w:eastAsia="仿宋_GB2312" w:cs="Times New Roman"/>
          <w:sz w:val="32"/>
          <w:szCs w:val="40"/>
        </w:rPr>
        <w:t>，经济开发</w:t>
      </w:r>
      <w:r>
        <w:rPr>
          <w:rFonts w:ascii="Times New Roman" w:hAnsi="仿宋_GB2312" w:eastAsia="仿宋_GB2312" w:cs="Times New Roman"/>
          <w:sz w:val="32"/>
          <w:szCs w:val="40"/>
        </w:rPr>
        <w:t>区</w:t>
      </w:r>
      <w:r>
        <w:rPr>
          <w:rFonts w:hint="eastAsia" w:ascii="Times New Roman" w:hAnsi="仿宋_GB2312" w:eastAsia="仿宋_GB2312" w:cs="Times New Roman"/>
          <w:sz w:val="32"/>
          <w:szCs w:val="40"/>
        </w:rPr>
        <w:t>、</w:t>
      </w:r>
      <w:r>
        <w:rPr>
          <w:rFonts w:ascii="Times New Roman" w:hAnsi="仿宋_GB2312" w:eastAsia="仿宋_GB2312" w:cs="Times New Roman"/>
          <w:sz w:val="32"/>
          <w:szCs w:val="40"/>
        </w:rPr>
        <w:t>文昌湖区</w:t>
      </w:r>
      <w:r>
        <w:rPr>
          <w:rFonts w:hint="eastAsia" w:ascii="Times New Roman" w:hAnsi="仿宋_GB2312" w:eastAsia="仿宋_GB2312" w:cs="Times New Roman"/>
          <w:sz w:val="32"/>
          <w:szCs w:val="40"/>
        </w:rPr>
        <w:t>经济发展</w:t>
      </w:r>
      <w:r>
        <w:rPr>
          <w:rFonts w:ascii="Times New Roman" w:hAnsi="仿宋_GB2312" w:eastAsia="仿宋_GB2312" w:cs="Times New Roman"/>
          <w:sz w:val="32"/>
          <w:szCs w:val="40"/>
        </w:rPr>
        <w:t>局：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仿宋_GB2312" w:eastAsia="仿宋_GB2312" w:cs="Times New Roman"/>
          <w:sz w:val="32"/>
          <w:szCs w:val="40"/>
        </w:rPr>
        <w:t>现将《山东省发展和改革委员会</w:t>
      </w:r>
      <w:r>
        <w:rPr>
          <w:rFonts w:hint="eastAsia" w:ascii="Times New Roman" w:hAnsi="仿宋_GB2312" w:eastAsia="仿宋_GB2312" w:cs="Times New Roman"/>
          <w:sz w:val="32"/>
          <w:szCs w:val="40"/>
        </w:rPr>
        <w:t>关于全面加强农村供水价格管理的通知</w:t>
      </w:r>
      <w:r>
        <w:rPr>
          <w:rFonts w:ascii="Times New Roman" w:hAnsi="仿宋_GB2312" w:eastAsia="仿宋_GB2312" w:cs="Times New Roman"/>
          <w:sz w:val="32"/>
          <w:szCs w:val="40"/>
        </w:rPr>
        <w:t>》（鲁发改</w:t>
      </w:r>
      <w:r>
        <w:rPr>
          <w:rFonts w:hint="eastAsia" w:ascii="Times New Roman" w:hAnsi="仿宋_GB2312" w:eastAsia="仿宋_GB2312" w:cs="Times New Roman"/>
          <w:sz w:val="32"/>
          <w:szCs w:val="40"/>
        </w:rPr>
        <w:t>价格</w:t>
      </w:r>
      <w:r>
        <w:rPr>
          <w:rFonts w:ascii="Times New Roman" w:hAnsi="仿宋_GB2312" w:eastAsia="仿宋_GB2312" w:cs="Times New Roman"/>
          <w:sz w:val="32"/>
          <w:szCs w:val="40"/>
        </w:rPr>
        <w:t>〔</w:t>
      </w:r>
      <w:r>
        <w:rPr>
          <w:rFonts w:ascii="Times New Roman" w:hAnsi="Times New Roman" w:eastAsia="仿宋_GB2312" w:cs="Times New Roman"/>
          <w:sz w:val="32"/>
          <w:szCs w:val="40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3</w:t>
      </w:r>
      <w:r>
        <w:rPr>
          <w:rFonts w:ascii="Times New Roman" w:hAnsi="仿宋_GB2312" w:eastAsia="仿宋_GB2312" w:cs="Times New Roman"/>
          <w:sz w:val="32"/>
          <w:szCs w:val="40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722</w:t>
      </w:r>
      <w:r>
        <w:rPr>
          <w:rFonts w:ascii="Times New Roman" w:hAnsi="仿宋_GB2312" w:eastAsia="仿宋_GB2312" w:cs="Times New Roman"/>
          <w:sz w:val="32"/>
          <w:szCs w:val="40"/>
        </w:rPr>
        <w:t>号）转发给你们，请认真贯彻执行。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ind w:firstLine="420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仿宋_GB2312" w:eastAsia="仿宋_GB2312" w:cs="Times New Roman"/>
          <w:sz w:val="32"/>
          <w:szCs w:val="40"/>
        </w:rPr>
        <w:t>淄博市发展和改革委员会</w:t>
      </w:r>
      <w:r>
        <w:rPr>
          <w:rFonts w:ascii="Times New Roman" w:hAnsi="Times New Roman" w:eastAsia="仿宋_GB2312" w:cs="Times New Roman"/>
          <w:sz w:val="32"/>
          <w:szCs w:val="40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</w:t>
      </w:r>
    </w:p>
    <w:p>
      <w:pPr>
        <w:spacing w:line="560" w:lineRule="exact"/>
        <w:ind w:firstLine="420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984" w:gutter="0"/>
          <w:pgNumType w:fmt="decimal"/>
          <w:cols w:space="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40"/>
        </w:rPr>
        <w:t xml:space="preserve">                                202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3</w:t>
      </w:r>
      <w:r>
        <w:rPr>
          <w:rFonts w:ascii="Times New Roman" w:hAnsi="仿宋_GB2312" w:eastAsia="仿宋_GB2312" w:cs="Times New Roman"/>
          <w:sz w:val="32"/>
          <w:szCs w:val="40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10</w:t>
      </w:r>
      <w:r>
        <w:rPr>
          <w:rFonts w:ascii="Times New Roman" w:hAnsi="仿宋_GB2312" w:eastAsia="仿宋_GB2312" w:cs="Times New Roman"/>
          <w:sz w:val="32"/>
          <w:szCs w:val="40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7</w:t>
      </w:r>
      <w:r>
        <w:rPr>
          <w:rFonts w:ascii="Times New Roman" w:hAnsi="仿宋_GB2312" w:eastAsia="仿宋_GB2312" w:cs="Times New Roman"/>
          <w:sz w:val="32"/>
          <w:szCs w:val="40"/>
        </w:rPr>
        <w:t>日</w:t>
      </w:r>
    </w:p>
    <w:p>
      <w:pPr>
        <w:pStyle w:val="7"/>
        <w:spacing w:line="300" w:lineRule="exact"/>
        <w:rPr>
          <w:rFonts w:ascii="Times New Roman" w:hAnsi="Times New Roman" w:eastAsia="仿宋_GB2312" w:cs="Times New Roman"/>
          <w:bCs/>
          <w:sz w:val="28"/>
          <w:szCs w:val="28"/>
        </w:rPr>
        <w:sectPr>
          <w:footerReference r:id="rId4" w:type="default"/>
          <w:pgSz w:w="11906" w:h="16838"/>
          <w:pgMar w:top="2098" w:right="1474" w:bottom="1984" w:left="1587" w:header="851" w:footer="1984" w:gutter="0"/>
          <w:pgNumType w:fmt="decimal"/>
          <w:cols w:space="0" w:num="1"/>
          <w:docGrid w:type="lines" w:linePitch="312" w:charSpace="0"/>
        </w:sectPr>
      </w:pPr>
      <w:bookmarkStart w:id="1" w:name="_GoBack"/>
      <w:bookmarkEnd w:id="1"/>
    </w:p>
    <w:tbl>
      <w:tblPr>
        <w:tblStyle w:val="4"/>
        <w:tblpPr w:leftFromText="181" w:rightFromText="181" w:vertAnchor="page" w:horzAnchor="page" w:tblpX="1540" w:tblpY="13492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16" w:type="dxa"/>
            <w:tcBorders>
              <w:left w:val="nil"/>
              <w:right w:val="nil"/>
            </w:tcBorders>
            <w:noWrap/>
            <w:vAlign w:val="center"/>
          </w:tcPr>
          <w:p>
            <w:pPr>
              <w:pStyle w:val="7"/>
              <w:spacing w:line="300" w:lineRule="exac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抄送：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市水利局、市住房城建建设局、市生态环境局、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市市场监督管理局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16" w:type="dxa"/>
            <w:tcBorders>
              <w:left w:val="nil"/>
              <w:right w:val="nil"/>
            </w:tcBorders>
            <w:noWrap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淄博市发展和改革委员会办公室             202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2098" w:right="1474" w:bottom="1984" w:left="1587" w:header="851" w:footer="198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E3J1gA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6pebnPAAAABQEAAA8A&#10;AAAAAAAAAQAgAAAAOAAAAGRycy9kb3ducmV2LnhtbFBLAQIUABQAAAAIAIdO4kDOPNt90QEAAIQD&#10;AAAOAAAAAAAAAAEAIAAAAD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675"/>
    <w:rsid w:val="000A3393"/>
    <w:rsid w:val="000D7EA5"/>
    <w:rsid w:val="001535CB"/>
    <w:rsid w:val="006B699A"/>
    <w:rsid w:val="006F5CDA"/>
    <w:rsid w:val="00855536"/>
    <w:rsid w:val="009E63A0"/>
    <w:rsid w:val="00B91474"/>
    <w:rsid w:val="00C50F68"/>
    <w:rsid w:val="00D8669A"/>
    <w:rsid w:val="00FD7DB8"/>
    <w:rsid w:val="083737E6"/>
    <w:rsid w:val="119F4A19"/>
    <w:rsid w:val="247E2675"/>
    <w:rsid w:val="322272C6"/>
    <w:rsid w:val="4EB85337"/>
    <w:rsid w:val="5AEDBD1D"/>
    <w:rsid w:val="6FB053BB"/>
    <w:rsid w:val="70637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2020-06-23T15:29:00Z</dcterms:created>
  <dc:creator>Administrator</dc:creator>
  <cp:lastModifiedBy>user</cp:lastModifiedBy>
  <cp:lastPrinted>2023-09-21T18:18:00Z</cp:lastPrinted>
  <dcterms:modified xsi:type="dcterms:W3CDTF">2023-10-17T15:09:04Z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