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39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5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100" w:lineRule="exact"/>
              <w:ind w:left="-193" w:leftChars="-92" w:firstLine="194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</w:pPr>
            <w:r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eastAsia="zh-CN"/>
              </w:rPr>
              <w:t>淄博市</w:t>
            </w:r>
            <w:r>
              <w:rPr>
                <w:rFonts w:hint="eastAsia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  <w:t>发展和改革委员会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粗宋简体" w:cs="Times New Roman"/>
                <w:b/>
                <w:color w:val="FF0000"/>
                <w:w w:val="70"/>
                <w:sz w:val="120"/>
              </w:rPr>
            </w:pPr>
            <w:r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w w:val="70"/>
                <w:sz w:val="120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3" w:leftChars="-92" w:firstLine="194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</w:pPr>
            <w:r>
              <w:rPr>
                <w:rFonts w:hint="eastAsia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  <w:t>淄博市工业和信息化局</w:t>
            </w:r>
          </w:p>
        </w:tc>
        <w:tc>
          <w:tcPr>
            <w:tcW w:w="1984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6" w:leftChars="-95" w:hanging="3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6"/>
                <w:sz w:val="8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3" w:leftChars="-92" w:firstLine="194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</w:pPr>
            <w:r>
              <w:rPr>
                <w:rFonts w:hint="eastAsia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  <w:t>淄博市民政局</w:t>
            </w:r>
          </w:p>
        </w:tc>
        <w:tc>
          <w:tcPr>
            <w:tcW w:w="1984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6" w:leftChars="-95" w:hanging="3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6"/>
                <w:sz w:val="8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3" w:leftChars="-92" w:firstLine="194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</w:pPr>
            <w:r>
              <w:rPr>
                <w:rFonts w:hint="eastAsia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  <w:t>淄博市卫生健康委员会</w:t>
            </w:r>
          </w:p>
        </w:tc>
        <w:tc>
          <w:tcPr>
            <w:tcW w:w="1984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6" w:leftChars="-95" w:hanging="3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6"/>
                <w:sz w:val="8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3" w:leftChars="-92" w:firstLine="194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</w:pPr>
            <w:r>
              <w:rPr>
                <w:rFonts w:hint="eastAsia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0"/>
                <w:sz w:val="80"/>
                <w:lang w:val="en-US" w:eastAsia="zh-CN"/>
              </w:rPr>
              <w:t>淄博市医疗保障局</w:t>
            </w:r>
          </w:p>
        </w:tc>
        <w:tc>
          <w:tcPr>
            <w:tcW w:w="1984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100" w:lineRule="exact"/>
              <w:ind w:left="-196" w:leftChars="-95" w:hanging="3" w:firstLineChars="0"/>
              <w:jc w:val="distribute"/>
              <w:rPr>
                <w:rFonts w:hint="default" w:ascii="Times New Roman" w:hAnsi="Times New Roman" w:eastAsia="方正粗宋简体" w:cs="Times New Roman"/>
                <w:b w:val="0"/>
                <w:bCs/>
                <w:color w:val="FF0000"/>
                <w:spacing w:val="-57"/>
                <w:w w:val="86"/>
                <w:sz w:val="80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30"/>
        </w:rPr>
      </w:pPr>
    </w:p>
    <w:p>
      <w:pPr>
        <w:widowControl w:val="0"/>
        <w:spacing w:line="620" w:lineRule="exact"/>
        <w:jc w:val="center"/>
        <w:rPr>
          <w:rFonts w:hint="default" w:ascii="Times New Roman" w:hAnsi="Times New Roman" w:eastAsia="文星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淄发改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113665</wp:posOffset>
                </wp:positionV>
                <wp:extent cx="56032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pt;margin-top:8.95pt;height:0.05pt;width:441.2pt;z-index:251658240;mso-width-relative:page;mso-height-relative:page;" filled="f" stroked="t" coordsize="21600,21600" o:gfxdata="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SpOOvXAAAACAEAAA8AAAAAAAAAAQAgAAAAOAAAAGRycy9kb3ducmV2Lnht&#10;bFBLAQIUABQAAAAIAIdO4kDund4O5AEAAKoDAAAOAAAAAAAAAAEAIAAAADw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关于转发山东省发展改革委等5部门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《加快银发经济发展增进老年人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福祉的若干措施》的通知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各区县人民政府，市有关部门、单位：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现将省发展改革委等5部门《加快银发经济发展增进老年人福祉的若干措施》（鲁发改社会〔2024〕592号）转发给你们，并提出以下要求，请一并抓好贯彻落实。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一、充分认识重要意义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推动银发经济发展，是充分呼应并落实积极应对人口老龄化国家战略的必然要求。打造高质量的养老服务和产品供给体系，让老年人共享发展成果、安享幸福晚年，体现了以人民为中心的发展思想。面向老年人及家庭的银发经济涉及面广、产业链长、业态多元，蕴含着巨大的发展机遇，有望成为推动国内经济高质量发展的新支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认真研究抓好贯彻落实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请各相关部门在结合我市实际并与《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加快银发经济发展增进老年人福祉的若干措施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》（以下简称《若干措施》）充分衔接的基础上，对《若干措施》中涉及本部门的条目进行认真研究，逐项提出我市贯彻落实措施并于8月30日前盖章报市发展改革委社会发展科汇总。同时，请随文报送一名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联系人：王成，3182835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协同邮箱：市发改委社会科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附件：加快银发经济发展增进老年人福祉的若干措施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淄博市发展和改革委员会    淄博市工业和信息化局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淄博市民政局           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lang w:val="en-US" w:eastAsia="zh-CN"/>
        </w:rPr>
        <w:t>淄博市卫生健康委员会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lang w:val="en-US" w:eastAsia="zh-CN"/>
        </w:rPr>
        <w:t>淄博市医疗保障局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57" w:firstLineChars="1518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2024年8月20日</w:t>
      </w:r>
      <w:bookmarkStart w:id="0" w:name="_GoBack"/>
      <w:bookmarkEnd w:id="0"/>
    </w:p>
    <w:p>
      <w:pPr>
        <w:rPr>
          <w:rFonts w:hint="default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tbl>
      <w:tblPr>
        <w:tblStyle w:val="6"/>
        <w:tblpPr w:leftFromText="181" w:rightFromText="181" w:vertAnchor="page" w:horzAnchor="page" w:tblpX="1441" w:tblpY="14175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16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淄博市发展和改革委员会办公室    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39b8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dt/W/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WQ4NjA5MWM2ODZiMmExMjEyMmM1MDA5ZDkxYzQifQ=="/>
    <w:docVar w:name="KSO_WPS_MARK_KEY" w:val="f2725d18-b573-4c8a-9c6e-24523822a0d5"/>
  </w:docVars>
  <w:rsids>
    <w:rsidRoot w:val="00000000"/>
    <w:rsid w:val="105E4620"/>
    <w:rsid w:val="340F5638"/>
    <w:rsid w:val="44825967"/>
    <w:rsid w:val="5F4703AA"/>
    <w:rsid w:val="614C19EB"/>
    <w:rsid w:val="6C6A1681"/>
    <w:rsid w:val="7BFF62C8"/>
    <w:rsid w:val="7F8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line="580" w:lineRule="exact"/>
      <w:ind w:firstLine="883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 w:val="0"/>
      <w:snapToGrid w:val="0"/>
      <w:spacing w:beforeLines="0" w:beforeAutospacing="0" w:afterLines="0" w:afterAutospacing="0" w:line="500" w:lineRule="exact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544</Characters>
  <Lines>0</Lines>
  <Paragraphs>0</Paragraphs>
  <TotalTime>7</TotalTime>
  <ScaleCrop>false</ScaleCrop>
  <LinksUpToDate>false</LinksUpToDate>
  <CharactersWithSpaces>616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2024-08-08T14:01:00Z</dcterms:created>
  <dc:creator>Administrator</dc:creator>
  <cp:lastModifiedBy>user</cp:lastModifiedBy>
  <cp:lastPrinted>2024-08-20T09:56:00Z</cp:lastPrinted>
  <dcterms:modified xsi:type="dcterms:W3CDTF">2024-08-21T14:42:28Z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898B97A203B3420CAEBC5F50823B4739_12</vt:lpwstr>
  </property>
</Properties>
</file>